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61" w:rsidRDefault="0062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456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контрольных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Управлени</w:t>
      </w:r>
      <w:r w:rsidR="00F90D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Воткинска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2014 год проведена проверка установления и соблюдения лимита остатка наличных денег и расчетов с подотчетными лицами в Управлении культуры, спорта и молодежной политики Администрации города Воткинска. К проверке были представлены оборотные ведомости по движению бюджетных средств за период с августа по октябрь 2014 года, оборотные ведомости по расчетам с подотчетными лицами и журнал операций №3 по расчетам с подотчетными лицами за период с 01.01.2014 г. по 31.10.2014 г. </w:t>
      </w:r>
    </w:p>
    <w:p w:rsidR="00CD3F00" w:rsidRPr="00624A79" w:rsidRDefault="0079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4A79">
        <w:rPr>
          <w:rFonts w:ascii="Times New Roman" w:hAnsi="Times New Roman" w:cs="Times New Roman"/>
          <w:sz w:val="28"/>
          <w:szCs w:val="28"/>
        </w:rPr>
        <w:t>В ходе проверки превышения лимита кассы за проверяемый период не установлено; имеются замечания по оформлению авансовых отчетов.</w:t>
      </w:r>
    </w:p>
    <w:sectPr w:rsidR="00CD3F00" w:rsidRPr="00624A79" w:rsidSect="00C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79"/>
    <w:rsid w:val="004B515F"/>
    <w:rsid w:val="00624A79"/>
    <w:rsid w:val="00796261"/>
    <w:rsid w:val="00894561"/>
    <w:rsid w:val="009D3178"/>
    <w:rsid w:val="00BE241D"/>
    <w:rsid w:val="00CD3F00"/>
    <w:rsid w:val="00D570A9"/>
    <w:rsid w:val="00F9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2015-02-26T05:03:00Z</dcterms:created>
  <dcterms:modified xsi:type="dcterms:W3CDTF">2015-02-27T06:24:00Z</dcterms:modified>
</cp:coreProperties>
</file>